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BCCF" w14:textId="5FEA5045" w:rsidR="00D10C5F" w:rsidRPr="003F6D0F" w:rsidRDefault="003F6D0F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2112A7" w:rsidRPr="003F6D0F">
        <w:rPr>
          <w:rFonts w:ascii="Verdana" w:hAnsi="Verdana"/>
          <w:b/>
          <w:bCs/>
          <w:lang w:val="en-US"/>
        </w:rPr>
        <w:t>Title</w:t>
      </w:r>
      <w:r w:rsidR="002112A7" w:rsidRPr="003F6D0F">
        <w:rPr>
          <w:rFonts w:ascii="Verdana" w:hAnsi="Verdana"/>
          <w:lang w:val="en-US"/>
        </w:rPr>
        <w:t xml:space="preserve">: </w:t>
      </w:r>
      <w:r w:rsidR="00933757">
        <w:rPr>
          <w:rFonts w:ascii="Verdana" w:hAnsi="Verdana"/>
          <w:lang w:val="en-US"/>
        </w:rPr>
        <w:t>Artificial Intelligence (AI) Driven Self-powered Sensing</w:t>
      </w:r>
    </w:p>
    <w:p w14:paraId="069A7F7D" w14:textId="77777777" w:rsidR="003F6D0F" w:rsidRDefault="003F6D0F">
      <w:pPr>
        <w:rPr>
          <w:rFonts w:ascii="Verdana" w:hAnsi="Verdana"/>
          <w:b/>
          <w:bCs/>
          <w:lang w:val="en-US"/>
        </w:rPr>
      </w:pPr>
    </w:p>
    <w:p w14:paraId="567A8B35" w14:textId="73B7269E" w:rsidR="00122804" w:rsidRPr="00132680" w:rsidRDefault="003F6D0F" w:rsidP="00122804">
      <w:pPr>
        <w:jc w:val="both"/>
        <w:rPr>
          <w:color w:val="000000" w:themeColor="text1"/>
        </w:rPr>
      </w:pPr>
      <w:r w:rsidRPr="003F6D0F">
        <w:rPr>
          <w:rFonts w:ascii="Verdana" w:hAnsi="Verdana"/>
          <w:b/>
          <w:bCs/>
          <w:lang w:val="en-US"/>
        </w:rPr>
        <w:t>Introduction</w:t>
      </w:r>
      <w:r w:rsidRPr="003F6D0F">
        <w:rPr>
          <w:rFonts w:ascii="Verdana" w:hAnsi="Verdana"/>
          <w:lang w:val="en-US"/>
        </w:rPr>
        <w:t>:</w:t>
      </w:r>
      <w:r w:rsidR="000D4D2D">
        <w:rPr>
          <w:rFonts w:ascii="Verdana" w:hAnsi="Verdana"/>
          <w:lang w:val="en-US"/>
        </w:rPr>
        <w:t xml:space="preserve"> </w:t>
      </w:r>
      <w:r w:rsidR="00132680" w:rsidRPr="00132680">
        <w:rPr>
          <w:color w:val="000000" w:themeColor="text1"/>
          <w:lang w:val="en-US"/>
        </w:rPr>
        <w:t>Integrating</w:t>
      </w:r>
      <w:r w:rsidR="00122804" w:rsidRPr="00132680">
        <w:rPr>
          <w:color w:val="000000" w:themeColor="text1"/>
          <w:lang w:val="en-US"/>
        </w:rPr>
        <w:t xml:space="preserve"> </w:t>
      </w:r>
      <w:r w:rsidR="00132680" w:rsidRPr="00132680">
        <w:rPr>
          <w:color w:val="000000" w:themeColor="text1"/>
          <w:lang w:val="en-US"/>
        </w:rPr>
        <w:t xml:space="preserve">self-powered sensing technologies with </w:t>
      </w:r>
      <w:r w:rsidR="00122804" w:rsidRPr="00132680">
        <w:rPr>
          <w:color w:val="000000" w:themeColor="text1"/>
          <w:lang w:val="en-US"/>
        </w:rPr>
        <w:t>Artificial Intelligence (AI)</w:t>
      </w:r>
      <w:r w:rsidR="00132680" w:rsidRPr="00132680">
        <w:rPr>
          <w:color w:val="000000" w:themeColor="text1"/>
          <w:lang w:val="en-US"/>
        </w:rPr>
        <w:t xml:space="preserve"> transforms</w:t>
      </w:r>
      <w:r w:rsidR="00122804" w:rsidRPr="00132680">
        <w:rPr>
          <w:color w:val="000000" w:themeColor="text1"/>
          <w:lang w:val="en-US"/>
        </w:rPr>
        <w:t xml:space="preserve"> the landscape of battery-free applications in smart systems. </w:t>
      </w:r>
      <w:r w:rsidR="0043460B" w:rsidRPr="00132680">
        <w:rPr>
          <w:color w:val="000000" w:themeColor="text1"/>
        </w:rPr>
        <w:t xml:space="preserve">AI drives </w:t>
      </w:r>
      <w:r w:rsidR="00132680" w:rsidRPr="00132680">
        <w:rPr>
          <w:color w:val="000000" w:themeColor="text1"/>
          <w:lang w:val="en-US"/>
        </w:rPr>
        <w:t>self-powered</w:t>
      </w:r>
      <w:r w:rsidR="0043460B" w:rsidRPr="00132680">
        <w:rPr>
          <w:color w:val="000000" w:themeColor="text1"/>
        </w:rPr>
        <w:t xml:space="preserve"> systems by </w:t>
      </w:r>
      <w:r w:rsidR="008D757A" w:rsidRPr="00132680">
        <w:rPr>
          <w:color w:val="000000" w:themeColor="text1"/>
        </w:rPr>
        <w:t xml:space="preserve">advancing </w:t>
      </w:r>
      <w:r w:rsidR="007E2390" w:rsidRPr="00132680">
        <w:rPr>
          <w:color w:val="000000" w:themeColor="text1"/>
        </w:rPr>
        <w:t>smart materials, structures and circuits</w:t>
      </w:r>
      <w:r w:rsidR="0043460B" w:rsidRPr="00132680">
        <w:rPr>
          <w:color w:val="000000" w:themeColor="text1"/>
        </w:rPr>
        <w:t xml:space="preserve">. </w:t>
      </w:r>
      <w:r w:rsidR="00122804" w:rsidRPr="00132680">
        <w:rPr>
          <w:color w:val="000000" w:themeColor="text1"/>
          <w:lang w:val="en-US"/>
        </w:rPr>
        <w:t xml:space="preserve">Self-powered sensing leverages the ability to harvest energy from environmental sources, enabling </w:t>
      </w:r>
      <w:r w:rsidR="00132680" w:rsidRPr="00132680">
        <w:rPr>
          <w:color w:val="000000" w:themeColor="text1"/>
          <w:lang w:val="en-US"/>
        </w:rPr>
        <w:t xml:space="preserve">the </w:t>
      </w:r>
      <w:r w:rsidR="00122804" w:rsidRPr="00132680">
        <w:rPr>
          <w:color w:val="000000" w:themeColor="text1"/>
          <w:lang w:val="en-US"/>
        </w:rPr>
        <w:t>sustainable operation of wireless sensor networks within the Internet of Things (IoT). The</w:t>
      </w:r>
      <w:r w:rsidR="0037385E" w:rsidRPr="00132680">
        <w:rPr>
          <w:color w:val="000000" w:themeColor="text1"/>
          <w:lang w:val="en-US"/>
        </w:rPr>
        <w:t>ir</w:t>
      </w:r>
      <w:r w:rsidR="00122804" w:rsidRPr="00132680">
        <w:rPr>
          <w:color w:val="000000" w:themeColor="text1"/>
          <w:lang w:val="en-US"/>
        </w:rPr>
        <w:t xml:space="preserve"> synergy is anticipated to </w:t>
      </w:r>
      <w:r w:rsidR="007C0304" w:rsidRPr="00132680">
        <w:rPr>
          <w:color w:val="000000" w:themeColor="text1"/>
          <w:lang w:val="en-US"/>
        </w:rPr>
        <w:t>accelerate progress</w:t>
      </w:r>
      <w:r w:rsidR="00122804" w:rsidRPr="00132680">
        <w:rPr>
          <w:color w:val="000000" w:themeColor="text1"/>
          <w:lang w:val="en-US"/>
        </w:rPr>
        <w:t xml:space="preserve"> in </w:t>
      </w:r>
      <w:r w:rsidR="007E2390" w:rsidRPr="00132680">
        <w:rPr>
          <w:color w:val="000000" w:themeColor="text1"/>
          <w:lang w:val="en-US"/>
        </w:rPr>
        <w:t xml:space="preserve">high-performance energy harvesters and </w:t>
      </w:r>
      <w:r w:rsidR="007E2390" w:rsidRPr="00132680">
        <w:rPr>
          <w:color w:val="000000" w:themeColor="text1"/>
        </w:rPr>
        <w:t xml:space="preserve">energy-efficient </w:t>
      </w:r>
      <w:r w:rsidR="00122804" w:rsidRPr="00132680">
        <w:rPr>
          <w:color w:val="000000" w:themeColor="text1"/>
          <w:lang w:val="en-US"/>
        </w:rPr>
        <w:t>circuits</w:t>
      </w:r>
      <w:r w:rsidR="0037385E" w:rsidRPr="00132680">
        <w:rPr>
          <w:color w:val="000000" w:themeColor="text1"/>
          <w:lang w:val="en-US"/>
        </w:rPr>
        <w:t>,</w:t>
      </w:r>
      <w:r w:rsidR="00122804" w:rsidRPr="00132680">
        <w:rPr>
          <w:color w:val="000000" w:themeColor="text1"/>
          <w:lang w:val="en-US"/>
        </w:rPr>
        <w:t xml:space="preserve"> enhanc</w:t>
      </w:r>
      <w:r w:rsidR="0037385E" w:rsidRPr="00132680">
        <w:rPr>
          <w:color w:val="000000" w:themeColor="text1"/>
          <w:lang w:val="en-US"/>
        </w:rPr>
        <w:t>ing</w:t>
      </w:r>
      <w:r w:rsidR="00122804" w:rsidRPr="00132680">
        <w:rPr>
          <w:color w:val="000000" w:themeColor="text1"/>
          <w:lang w:val="en-US"/>
        </w:rPr>
        <w:t xml:space="preserve"> </w:t>
      </w:r>
      <w:r w:rsidR="009940D8" w:rsidRPr="00132680">
        <w:rPr>
          <w:rFonts w:hint="eastAsia"/>
          <w:color w:val="000000" w:themeColor="text1"/>
          <w:lang w:val="en-US"/>
        </w:rPr>
        <w:t>robustness,</w:t>
      </w:r>
      <w:r w:rsidR="009940D8" w:rsidRPr="00132680">
        <w:rPr>
          <w:color w:val="000000" w:themeColor="text1"/>
          <w:lang w:val="en-US"/>
        </w:rPr>
        <w:t xml:space="preserve"> responsiveness</w:t>
      </w:r>
      <w:r w:rsidR="0037385E" w:rsidRPr="00132680">
        <w:rPr>
          <w:color w:val="000000" w:themeColor="text1"/>
          <w:lang w:val="en-US"/>
        </w:rPr>
        <w:t>,</w:t>
      </w:r>
      <w:r w:rsidR="009940D8" w:rsidRPr="00132680">
        <w:rPr>
          <w:color w:val="000000" w:themeColor="text1"/>
          <w:lang w:val="en-US"/>
        </w:rPr>
        <w:t xml:space="preserve"> </w:t>
      </w:r>
      <w:r w:rsidR="00132680" w:rsidRPr="00132680">
        <w:rPr>
          <w:color w:val="000000" w:themeColor="text1"/>
          <w:lang w:val="en-US"/>
        </w:rPr>
        <w:t xml:space="preserve">and </w:t>
      </w:r>
      <w:r w:rsidR="0037385E" w:rsidRPr="00132680">
        <w:rPr>
          <w:color w:val="000000" w:themeColor="text1"/>
          <w:lang w:val="en-US"/>
        </w:rPr>
        <w:t>sustainable power for real-time monitoring of critical infrastructure</w:t>
      </w:r>
      <w:r w:rsidR="00355A89" w:rsidRPr="00132680">
        <w:rPr>
          <w:rFonts w:hint="eastAsia"/>
          <w:color w:val="000000" w:themeColor="text1"/>
          <w:lang w:val="en-US"/>
        </w:rPr>
        <w:t>s</w:t>
      </w:r>
      <w:r w:rsidR="0037385E" w:rsidRPr="00132680">
        <w:rPr>
          <w:color w:val="000000" w:themeColor="text1"/>
          <w:lang w:val="en-US"/>
        </w:rPr>
        <w:t xml:space="preserve"> or </w:t>
      </w:r>
      <w:r w:rsidR="0037385E" w:rsidRPr="00132680">
        <w:rPr>
          <w:color w:val="000000" w:themeColor="text1"/>
        </w:rPr>
        <w:t>assets</w:t>
      </w:r>
      <w:r w:rsidR="00122804" w:rsidRPr="00132680">
        <w:rPr>
          <w:color w:val="000000" w:themeColor="text1"/>
          <w:lang w:val="en-US"/>
        </w:rPr>
        <w:t xml:space="preserve">. </w:t>
      </w:r>
      <w:r w:rsidR="00DD5552" w:rsidRPr="00132680">
        <w:rPr>
          <w:color w:val="000000" w:themeColor="text1"/>
          <w:lang w:val="en-US"/>
        </w:rPr>
        <w:t xml:space="preserve">This session aims to foster innovative solutions through interdisciplinary collaboration among mechanical engineering, electrical engineering, computer science and applied AI. </w:t>
      </w:r>
    </w:p>
    <w:p w14:paraId="3EA96BB2" w14:textId="77777777" w:rsidR="00F42A41" w:rsidRPr="00132680" w:rsidRDefault="00F42A41">
      <w:pPr>
        <w:rPr>
          <w:rFonts w:ascii="Verdana" w:hAnsi="Verdana"/>
          <w:b/>
          <w:bCs/>
          <w:color w:val="000000" w:themeColor="text1"/>
          <w:lang w:val="en-US"/>
        </w:rPr>
      </w:pPr>
    </w:p>
    <w:p w14:paraId="20A53BA3" w14:textId="4572F122" w:rsidR="003F6D0F" w:rsidRDefault="003F6D0F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Topics</w:t>
      </w:r>
      <w:r w:rsidRPr="003F6D0F">
        <w:rPr>
          <w:rFonts w:ascii="Verdana" w:hAnsi="Verdana"/>
          <w:lang w:val="en-US"/>
        </w:rPr>
        <w:t>:</w:t>
      </w:r>
    </w:p>
    <w:p w14:paraId="65997CDE" w14:textId="592E9BE9" w:rsidR="00EC6B2C" w:rsidRPr="00EC6B2C" w:rsidRDefault="00EC6B2C" w:rsidP="00EC6B2C">
      <w:pPr>
        <w:pStyle w:val="paragraph"/>
        <w:spacing w:before="0" w:beforeAutospacing="0" w:after="160" w:afterAutospacing="0"/>
        <w:jc w:val="both"/>
        <w:rPr>
          <w:rFonts w:ascii="等线" w:eastAsia="等线" w:hAnsi="等线"/>
          <w:color w:val="000000"/>
        </w:rPr>
      </w:pPr>
      <w:r>
        <w:rPr>
          <w:rFonts w:ascii="等线" w:eastAsia="等线" w:hAnsi="等线" w:hint="eastAsia"/>
          <w:color w:val="000000"/>
          <w:sz w:val="22"/>
          <w:szCs w:val="22"/>
        </w:rPr>
        <w:t xml:space="preserve">To gather researchers working on </w:t>
      </w:r>
      <w:r w:rsidRPr="00EC6B2C">
        <w:rPr>
          <w:rFonts w:ascii="等线" w:eastAsia="等线" w:hAnsi="等线"/>
          <w:color w:val="000000"/>
          <w:sz w:val="22"/>
          <w:szCs w:val="22"/>
        </w:rPr>
        <w:t>AI</w:t>
      </w:r>
      <w:r>
        <w:rPr>
          <w:rFonts w:ascii="等线" w:eastAsia="等线" w:hAnsi="等线"/>
          <w:color w:val="000000"/>
          <w:sz w:val="22"/>
          <w:szCs w:val="22"/>
        </w:rPr>
        <w:t>-</w:t>
      </w:r>
      <w:r w:rsidR="0014464D">
        <w:rPr>
          <w:rFonts w:ascii="等线" w:eastAsia="等线" w:hAnsi="等线"/>
          <w:color w:val="000000"/>
          <w:sz w:val="22"/>
          <w:szCs w:val="22"/>
        </w:rPr>
        <w:t>d</w:t>
      </w:r>
      <w:r w:rsidRPr="00EC6B2C">
        <w:rPr>
          <w:rFonts w:ascii="等线" w:eastAsia="等线" w:hAnsi="等线"/>
          <w:color w:val="000000"/>
          <w:sz w:val="22"/>
          <w:szCs w:val="22"/>
        </w:rPr>
        <w:t>riven</w:t>
      </w:r>
      <w:r w:rsidR="0014464D">
        <w:rPr>
          <w:rFonts w:ascii="等线" w:eastAsia="等线" w:hAnsi="等线"/>
          <w:color w:val="000000"/>
          <w:sz w:val="22"/>
          <w:szCs w:val="22"/>
        </w:rPr>
        <w:t xml:space="preserve"> s</w:t>
      </w:r>
      <w:r w:rsidRPr="00EC6B2C">
        <w:rPr>
          <w:rFonts w:ascii="等线" w:eastAsia="等线" w:hAnsi="等线"/>
          <w:color w:val="000000"/>
          <w:sz w:val="22"/>
          <w:szCs w:val="22"/>
        </w:rPr>
        <w:t xml:space="preserve">elf-powered </w:t>
      </w:r>
      <w:r w:rsidR="0014464D">
        <w:rPr>
          <w:rFonts w:ascii="等线" w:eastAsia="等线" w:hAnsi="等线"/>
          <w:color w:val="000000"/>
          <w:sz w:val="22"/>
          <w:szCs w:val="22"/>
        </w:rPr>
        <w:t>s</w:t>
      </w:r>
      <w:r w:rsidRPr="00EC6B2C">
        <w:rPr>
          <w:rFonts w:ascii="等线" w:eastAsia="等线" w:hAnsi="等线" w:hint="eastAsia"/>
          <w:color w:val="000000"/>
          <w:sz w:val="22"/>
          <w:szCs w:val="22"/>
        </w:rPr>
        <w:t>e</w:t>
      </w:r>
      <w:r w:rsidRPr="00EC6B2C">
        <w:rPr>
          <w:rFonts w:ascii="等线" w:eastAsia="等线" w:hAnsi="等线"/>
          <w:color w:val="000000"/>
          <w:sz w:val="22"/>
          <w:szCs w:val="22"/>
        </w:rPr>
        <w:t>nsing</w:t>
      </w:r>
      <w:r>
        <w:rPr>
          <w:rFonts w:ascii="等线" w:eastAsia="等线" w:hAnsi="等线" w:hint="eastAsia"/>
          <w:color w:val="000000"/>
          <w:sz w:val="22"/>
          <w:szCs w:val="22"/>
        </w:rPr>
        <w:t>, we invite submissions on a wide range of related topics, including but not limited to:</w:t>
      </w:r>
    </w:p>
    <w:p w14:paraId="3D6C0C58" w14:textId="726C48B9" w:rsidR="003F6D0F" w:rsidRPr="00132680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color w:val="000000" w:themeColor="text1"/>
          <w:lang w:val="en-US"/>
        </w:rPr>
      </w:pPr>
      <w:r>
        <w:rPr>
          <w:rFonts w:ascii="Verdana" w:hAnsi="Verdana"/>
          <w:lang w:val="en-US"/>
        </w:rPr>
        <w:t xml:space="preserve"> </w:t>
      </w:r>
      <w:r w:rsidR="00933757" w:rsidRPr="00132680">
        <w:rPr>
          <w:rFonts w:ascii="Verdana" w:hAnsi="Verdana"/>
          <w:color w:val="000000" w:themeColor="text1"/>
          <w:lang w:val="en-US"/>
        </w:rPr>
        <w:t>AI-driven smart material for energy harvesting</w:t>
      </w:r>
    </w:p>
    <w:p w14:paraId="567BC9D9" w14:textId="43C897AD" w:rsidR="003F6D0F" w:rsidRPr="00132680" w:rsidRDefault="003F6D0F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color w:val="000000" w:themeColor="text1"/>
          <w:lang w:val="en-US"/>
        </w:rPr>
      </w:pPr>
      <w:r w:rsidRPr="00132680">
        <w:rPr>
          <w:rFonts w:ascii="Verdana" w:hAnsi="Verdana"/>
          <w:color w:val="000000" w:themeColor="text1"/>
          <w:lang w:val="en-US"/>
        </w:rPr>
        <w:t xml:space="preserve"> </w:t>
      </w:r>
      <w:r w:rsidR="00933757" w:rsidRPr="00132680">
        <w:rPr>
          <w:rFonts w:ascii="Verdana" w:hAnsi="Verdana"/>
          <w:color w:val="000000" w:themeColor="text1"/>
          <w:lang w:val="en-US"/>
        </w:rPr>
        <w:t xml:space="preserve">AI-driven smart structure for energy harvesting </w:t>
      </w:r>
    </w:p>
    <w:p w14:paraId="65437E38" w14:textId="77777777" w:rsidR="00132680" w:rsidRPr="00132680" w:rsidRDefault="003F6D0F" w:rsidP="00132680">
      <w:pPr>
        <w:pStyle w:val="a7"/>
        <w:numPr>
          <w:ilvl w:val="0"/>
          <w:numId w:val="1"/>
        </w:numPr>
        <w:ind w:left="284" w:hanging="284"/>
        <w:rPr>
          <w:rFonts w:ascii="Verdana" w:hAnsi="Verdana"/>
          <w:color w:val="000000" w:themeColor="text1"/>
          <w:lang w:val="en-US"/>
        </w:rPr>
      </w:pPr>
      <w:r w:rsidRPr="00132680">
        <w:rPr>
          <w:rFonts w:ascii="Verdana" w:hAnsi="Verdana"/>
          <w:color w:val="000000" w:themeColor="text1"/>
          <w:lang w:val="en-US"/>
        </w:rPr>
        <w:t xml:space="preserve"> </w:t>
      </w:r>
      <w:r w:rsidR="00933757" w:rsidRPr="00132680">
        <w:rPr>
          <w:rFonts w:ascii="Verdana" w:hAnsi="Verdana"/>
          <w:color w:val="000000" w:themeColor="text1"/>
          <w:lang w:val="en-US"/>
        </w:rPr>
        <w:t xml:space="preserve">AI-driven smart circuit for </w:t>
      </w:r>
      <w:r w:rsidR="00EC6B2C" w:rsidRPr="00132680">
        <w:rPr>
          <w:rFonts w:ascii="Verdana" w:hAnsi="Verdana"/>
          <w:color w:val="000000" w:themeColor="text1"/>
          <w:lang w:val="en-US"/>
        </w:rPr>
        <w:t>energy harvesting</w:t>
      </w:r>
    </w:p>
    <w:p w14:paraId="23E0D8B9" w14:textId="03BAD391" w:rsidR="00132680" w:rsidRPr="00132680" w:rsidRDefault="00132680" w:rsidP="00132680">
      <w:pPr>
        <w:pStyle w:val="a7"/>
        <w:numPr>
          <w:ilvl w:val="0"/>
          <w:numId w:val="1"/>
        </w:numPr>
        <w:ind w:left="284" w:hanging="284"/>
        <w:rPr>
          <w:rFonts w:ascii="Verdana" w:hAnsi="Verdana"/>
          <w:color w:val="000000" w:themeColor="text1"/>
          <w:lang w:val="en-US"/>
        </w:rPr>
      </w:pPr>
      <w:r w:rsidRPr="00132680">
        <w:rPr>
          <w:rFonts w:ascii="Verdana" w:hAnsi="Verdana"/>
          <w:color w:val="000000" w:themeColor="text1"/>
          <w:lang w:val="en-US"/>
        </w:rPr>
        <w:t xml:space="preserve"> </w:t>
      </w:r>
      <w:r w:rsidRPr="00132680">
        <w:rPr>
          <w:rFonts w:ascii="Verdana" w:hAnsi="Verdana" w:hint="eastAsia"/>
          <w:color w:val="000000" w:themeColor="text1"/>
          <w:lang w:val="en-US"/>
        </w:rPr>
        <w:t>A</w:t>
      </w:r>
      <w:r w:rsidRPr="00132680">
        <w:rPr>
          <w:rFonts w:ascii="Verdana" w:hAnsi="Verdana"/>
          <w:color w:val="000000" w:themeColor="text1"/>
          <w:lang w:val="en-US"/>
        </w:rPr>
        <w:t>I-driven modeling and identification for energy harvester system</w:t>
      </w:r>
    </w:p>
    <w:p w14:paraId="542BCC22" w14:textId="5FDD8B6C" w:rsidR="003F6D0F" w:rsidRPr="00132680" w:rsidRDefault="003F6D0F" w:rsidP="00132680">
      <w:pPr>
        <w:pStyle w:val="a7"/>
        <w:numPr>
          <w:ilvl w:val="0"/>
          <w:numId w:val="1"/>
        </w:numPr>
        <w:ind w:left="284" w:hanging="284"/>
        <w:rPr>
          <w:rFonts w:ascii="Verdana" w:hAnsi="Verdana"/>
          <w:color w:val="000000" w:themeColor="text1"/>
          <w:lang w:val="en-US"/>
        </w:rPr>
      </w:pPr>
      <w:r w:rsidRPr="00132680">
        <w:rPr>
          <w:rFonts w:ascii="Verdana" w:hAnsi="Verdana"/>
          <w:color w:val="000000" w:themeColor="text1"/>
          <w:lang w:val="en-US"/>
        </w:rPr>
        <w:t xml:space="preserve"> </w:t>
      </w:r>
      <w:r w:rsidR="00EC6B2C" w:rsidRPr="00132680">
        <w:rPr>
          <w:rFonts w:ascii="Verdana" w:hAnsi="Verdana"/>
          <w:color w:val="000000" w:themeColor="text1"/>
          <w:lang w:val="en-US"/>
        </w:rPr>
        <w:t xml:space="preserve">AI-driven </w:t>
      </w:r>
      <w:r w:rsidR="000C5A53" w:rsidRPr="00132680">
        <w:rPr>
          <w:rFonts w:ascii="Verdana" w:hAnsi="Verdana"/>
          <w:color w:val="000000" w:themeColor="text1"/>
          <w:lang w:val="en-US"/>
        </w:rPr>
        <w:t>s</w:t>
      </w:r>
      <w:r w:rsidR="00EC6B2C" w:rsidRPr="00132680">
        <w:rPr>
          <w:rFonts w:ascii="Verdana" w:hAnsi="Verdana"/>
          <w:color w:val="000000" w:themeColor="text1"/>
          <w:lang w:val="en-US"/>
        </w:rPr>
        <w:t>tructural health monitoring</w:t>
      </w:r>
    </w:p>
    <w:p w14:paraId="357EA86D" w14:textId="77777777" w:rsidR="00132680" w:rsidRPr="00132680" w:rsidRDefault="00132680" w:rsidP="00132680">
      <w:pPr>
        <w:pStyle w:val="a7"/>
        <w:ind w:left="284"/>
        <w:rPr>
          <w:rFonts w:ascii="Verdana" w:hAnsi="Verdana"/>
          <w:lang w:val="en-US"/>
        </w:rPr>
      </w:pPr>
    </w:p>
    <w:p w14:paraId="44384168" w14:textId="03B004A2" w:rsidR="003F6D0F" w:rsidRDefault="003F6D0F">
      <w:pPr>
        <w:rPr>
          <w:rFonts w:ascii="Verdana" w:hAnsi="Verdana"/>
          <w:b/>
          <w:bCs/>
          <w:lang w:val="en-US"/>
        </w:rPr>
      </w:pPr>
      <w:r>
        <w:rPr>
          <w:rFonts w:ascii="Verdana" w:hAnsi="Verdana"/>
          <w:b/>
          <w:bCs/>
          <w:lang w:val="en-US"/>
        </w:rPr>
        <w:t xml:space="preserve">Session </w:t>
      </w:r>
      <w:r w:rsidR="00CA27B1">
        <w:rPr>
          <w:rFonts w:ascii="Verdana" w:hAnsi="Verdana" w:hint="eastAsia"/>
          <w:b/>
          <w:bCs/>
          <w:lang w:val="en-US"/>
        </w:rPr>
        <w:t>Chair</w:t>
      </w:r>
      <w:r>
        <w:rPr>
          <w:rFonts w:ascii="Verdana" w:hAnsi="Verdana"/>
          <w:b/>
          <w:bCs/>
          <w:lang w:val="en-US"/>
        </w:rPr>
        <w:t>(s)</w:t>
      </w:r>
    </w:p>
    <w:p w14:paraId="32BDA84D" w14:textId="6D8864A3" w:rsidR="003F6D0F" w:rsidRPr="003F6D0F" w:rsidRDefault="00EC6B2C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Xutao Mei</w:t>
      </w:r>
      <w:r w:rsidR="006A2F8F">
        <w:rPr>
          <w:rFonts w:ascii="Verdana" w:hAnsi="Verdana"/>
          <w:lang w:val="en-US"/>
        </w:rPr>
        <w:t>, Professor</w:t>
      </w:r>
    </w:p>
    <w:p w14:paraId="700CFADB" w14:textId="4B7607DB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 xml:space="preserve">Affiliation: </w:t>
      </w:r>
      <w:r w:rsidR="007B744E" w:rsidRPr="007B744E">
        <w:rPr>
          <w:rFonts w:ascii="Verdana" w:hAnsi="Verdana"/>
          <w:lang w:val="en-US"/>
        </w:rPr>
        <w:t>Harbin Institute of Technology</w:t>
      </w:r>
    </w:p>
    <w:p w14:paraId="104BB0CF" w14:textId="75E4C14B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0D4D2D">
        <w:rPr>
          <w:rFonts w:ascii="Verdana" w:hAnsi="Verdana"/>
          <w:lang w:val="en-US"/>
        </w:rPr>
        <w:t xml:space="preserve"> </w:t>
      </w:r>
      <w:hyperlink r:id="rId7" w:history="1">
        <w:r w:rsidR="00602D3B" w:rsidRPr="00662C99">
          <w:rPr>
            <w:rStyle w:val="ad"/>
            <w:rFonts w:ascii="Verdana" w:hAnsi="Verdana"/>
            <w:lang w:val="en-US"/>
          </w:rPr>
          <w:t>meixutao@hit.edu.cn</w:t>
        </w:r>
      </w:hyperlink>
    </w:p>
    <w:p w14:paraId="3AFE8569" w14:textId="2874DA2B" w:rsidR="003F6D0F" w:rsidRDefault="003F6D0F" w:rsidP="003F6D0F">
      <w:pPr>
        <w:pStyle w:val="a7"/>
        <w:ind w:left="284"/>
        <w:rPr>
          <w:rFonts w:ascii="Verdana" w:hAnsi="Verdana"/>
          <w:lang w:val="en-US"/>
        </w:rPr>
      </w:pPr>
    </w:p>
    <w:p w14:paraId="7A842599" w14:textId="2B918058" w:rsidR="00122804" w:rsidRPr="003F6D0F" w:rsidRDefault="00122804" w:rsidP="00122804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Jianpin</w:t>
      </w:r>
      <w:proofErr w:type="spellEnd"/>
      <w:r>
        <w:rPr>
          <w:rFonts w:ascii="Verdana" w:hAnsi="Verdana"/>
          <w:lang w:val="en-US"/>
        </w:rPr>
        <w:t xml:space="preserve"> Guo</w:t>
      </w:r>
      <w:r>
        <w:rPr>
          <w:rFonts w:ascii="Verdana" w:hAnsi="Verdana" w:hint="eastAsia"/>
          <w:lang w:val="en-US"/>
        </w:rPr>
        <w:t>,</w:t>
      </w:r>
      <w:r>
        <w:rPr>
          <w:rFonts w:ascii="Verdana" w:hAnsi="Verdana"/>
          <w:lang w:val="en-US"/>
        </w:rPr>
        <w:t xml:space="preserve"> Professor</w:t>
      </w:r>
    </w:p>
    <w:p w14:paraId="3AA36A40" w14:textId="41675BE5" w:rsidR="00122804" w:rsidRPr="003F6D0F" w:rsidRDefault="00122804" w:rsidP="00122804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 xml:space="preserve">Affiliation: </w:t>
      </w:r>
      <w:r w:rsidR="00D75FA4" w:rsidRPr="00D75FA4">
        <w:rPr>
          <w:rFonts w:ascii="Verdana" w:hAnsi="Verdana"/>
          <w:lang w:val="en-US"/>
        </w:rPr>
        <w:t>Sun Yat-Sen University</w:t>
      </w:r>
    </w:p>
    <w:p w14:paraId="25E26D34" w14:textId="3AC4E8D2" w:rsidR="00122804" w:rsidRPr="00050E5C" w:rsidRDefault="00122804" w:rsidP="00050E5C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D75FA4">
        <w:rPr>
          <w:rFonts w:ascii="Verdana" w:hAnsi="Verdana"/>
          <w:lang w:val="en-US"/>
        </w:rPr>
        <w:t xml:space="preserve"> </w:t>
      </w:r>
      <w:r w:rsidR="00D75FA4" w:rsidRPr="00D75FA4">
        <w:rPr>
          <w:rFonts w:ascii="Verdana" w:hAnsi="Verdana"/>
          <w:lang w:val="en-US"/>
        </w:rPr>
        <w:t>guojp3@mail.sysu.edu.cn</w:t>
      </w:r>
    </w:p>
    <w:p w14:paraId="0193DBC5" w14:textId="2062C5DF" w:rsidR="00050E5C" w:rsidRDefault="00050E5C" w:rsidP="003F6D0F">
      <w:pPr>
        <w:pStyle w:val="a7"/>
        <w:ind w:left="284"/>
        <w:rPr>
          <w:rFonts w:ascii="Verdana" w:hAnsi="Verdana"/>
          <w:lang w:val="en-US"/>
        </w:rPr>
      </w:pPr>
    </w:p>
    <w:p w14:paraId="2A4EC92F" w14:textId="0ECC5DF5" w:rsidR="00050E5C" w:rsidRPr="003F6D0F" w:rsidRDefault="00050E5C" w:rsidP="00050E5C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proofErr w:type="spellStart"/>
      <w:r>
        <w:rPr>
          <w:rFonts w:ascii="Verdana" w:hAnsi="Verdana"/>
          <w:lang w:val="en-US"/>
        </w:rPr>
        <w:t>Junrui</w:t>
      </w:r>
      <w:proofErr w:type="spellEnd"/>
      <w:r>
        <w:rPr>
          <w:rFonts w:ascii="Verdana" w:hAnsi="Verdana"/>
          <w:lang w:val="en-US"/>
        </w:rPr>
        <w:t xml:space="preserve"> Liang</w:t>
      </w:r>
      <w:r>
        <w:rPr>
          <w:rFonts w:ascii="Verdana" w:hAnsi="Verdana" w:hint="eastAsia"/>
          <w:lang w:val="en-US"/>
        </w:rPr>
        <w:t>,</w:t>
      </w:r>
      <w:r>
        <w:rPr>
          <w:rFonts w:ascii="Verdana" w:hAnsi="Verdana"/>
          <w:lang w:val="en-US"/>
        </w:rPr>
        <w:t xml:space="preserve"> Professor</w:t>
      </w:r>
    </w:p>
    <w:p w14:paraId="2B88E216" w14:textId="77777777" w:rsidR="00050E5C" w:rsidRPr="003F6D0F" w:rsidRDefault="00050E5C" w:rsidP="00050E5C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 xml:space="preserve">Affiliation: </w:t>
      </w:r>
      <w:proofErr w:type="spellStart"/>
      <w:r w:rsidRPr="00024238">
        <w:rPr>
          <w:rFonts w:ascii="Verdana" w:hAnsi="Verdana"/>
          <w:lang w:val="en-US"/>
        </w:rPr>
        <w:t>ShanghaiTech</w:t>
      </w:r>
      <w:proofErr w:type="spellEnd"/>
      <w:r w:rsidRPr="00024238">
        <w:rPr>
          <w:rFonts w:ascii="Verdana" w:hAnsi="Verdana"/>
          <w:lang w:val="en-US"/>
        </w:rPr>
        <w:t xml:space="preserve"> University</w:t>
      </w:r>
    </w:p>
    <w:p w14:paraId="3D562532" w14:textId="7CEA08B1" w:rsidR="00050E5C" w:rsidRDefault="00050E5C" w:rsidP="00050E5C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Pr="00D75FA4">
        <w:t xml:space="preserve"> </w:t>
      </w:r>
      <w:hyperlink r:id="rId8" w:history="1">
        <w:r w:rsidR="00602D3B" w:rsidRPr="00662C99">
          <w:rPr>
            <w:rStyle w:val="ad"/>
            <w:rFonts w:ascii="Verdana" w:hAnsi="Verdana"/>
            <w:lang w:val="en-US"/>
          </w:rPr>
          <w:t>liangjr@shanghaitech.edu.cn</w:t>
        </w:r>
      </w:hyperlink>
    </w:p>
    <w:p w14:paraId="478684F7" w14:textId="77777777" w:rsidR="00602D3B" w:rsidRDefault="00602D3B" w:rsidP="00602D3B">
      <w:pPr>
        <w:pStyle w:val="a7"/>
        <w:ind w:left="284"/>
        <w:rPr>
          <w:rFonts w:ascii="Verdana" w:hAnsi="Verdana"/>
          <w:lang w:val="en-US"/>
        </w:rPr>
      </w:pPr>
    </w:p>
    <w:p w14:paraId="2CC4A621" w14:textId="370FCB90" w:rsidR="00602D3B" w:rsidRPr="003F6D0F" w:rsidRDefault="00602D3B" w:rsidP="00602D3B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L</w:t>
      </w:r>
      <w:r>
        <w:rPr>
          <w:rFonts w:ascii="Verdana" w:hAnsi="Verdana" w:hint="eastAsia"/>
          <w:lang w:val="en-US"/>
        </w:rPr>
        <w:t>ei</w:t>
      </w:r>
      <w:r>
        <w:rPr>
          <w:rFonts w:ascii="Verdana" w:hAnsi="Verdana"/>
          <w:lang w:val="en-US"/>
        </w:rPr>
        <w:t xml:space="preserve"> Hou</w:t>
      </w:r>
      <w:r>
        <w:rPr>
          <w:rFonts w:ascii="Verdana" w:hAnsi="Verdana" w:hint="eastAsia"/>
          <w:lang w:val="en-US"/>
        </w:rPr>
        <w:t>,</w:t>
      </w:r>
      <w:r>
        <w:rPr>
          <w:rFonts w:ascii="Verdana" w:hAnsi="Verdana"/>
          <w:lang w:val="en-US"/>
        </w:rPr>
        <w:t xml:space="preserve"> </w:t>
      </w:r>
      <w:r w:rsidRPr="003F6D0F">
        <w:rPr>
          <w:rFonts w:ascii="Verdana" w:hAnsi="Verdana"/>
          <w:lang w:val="en-US"/>
        </w:rPr>
        <w:t>Professor</w:t>
      </w:r>
    </w:p>
    <w:p w14:paraId="0F26053A" w14:textId="77777777" w:rsidR="00602D3B" w:rsidRPr="003F6D0F" w:rsidRDefault="00602D3B" w:rsidP="00602D3B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Affiliation:</w:t>
      </w:r>
      <w:r w:rsidRPr="007B744E">
        <w:rPr>
          <w:rFonts w:ascii="Verdana" w:hAnsi="Verdana"/>
          <w:lang w:val="en-US"/>
        </w:rPr>
        <w:t xml:space="preserve"> Harbin Institute of Technology</w:t>
      </w:r>
    </w:p>
    <w:p w14:paraId="084DC36C" w14:textId="0CF0A4EF" w:rsidR="00050E5C" w:rsidRDefault="00602D3B" w:rsidP="00602D3B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Pr="007B744E">
        <w:t xml:space="preserve"> </w:t>
      </w:r>
      <w:hyperlink r:id="rId9" w:history="1">
        <w:r w:rsidRPr="00662C99">
          <w:rPr>
            <w:rStyle w:val="ad"/>
            <w:rFonts w:ascii="微软雅黑" w:eastAsia="微软雅黑" w:hAnsi="微软雅黑" w:hint="eastAsia"/>
            <w:sz w:val="21"/>
            <w:szCs w:val="21"/>
            <w:shd w:val="clear" w:color="auto" w:fill="FFFFFF"/>
          </w:rPr>
          <w:t>houlei</w:t>
        </w:r>
        <w:r w:rsidRPr="00662C99">
          <w:rPr>
            <w:rStyle w:val="ad"/>
            <w:rFonts w:ascii="Verdana" w:hAnsi="Verdana"/>
            <w:lang w:val="en-US"/>
          </w:rPr>
          <w:t>@hit.edu.cn</w:t>
        </w:r>
      </w:hyperlink>
    </w:p>
    <w:p w14:paraId="1E0179FB" w14:textId="77777777" w:rsidR="00602D3B" w:rsidRPr="00602D3B" w:rsidRDefault="00602D3B" w:rsidP="00602D3B">
      <w:pPr>
        <w:pStyle w:val="a7"/>
        <w:ind w:left="284"/>
        <w:rPr>
          <w:rFonts w:ascii="Verdana" w:hAnsi="Verdana"/>
          <w:lang w:val="en-US"/>
        </w:rPr>
      </w:pPr>
    </w:p>
    <w:p w14:paraId="24086DC5" w14:textId="6D4040D4" w:rsidR="003F6D0F" w:rsidRPr="003F6D0F" w:rsidRDefault="007B744E" w:rsidP="003F6D0F">
      <w:pPr>
        <w:pStyle w:val="a7"/>
        <w:numPr>
          <w:ilvl w:val="0"/>
          <w:numId w:val="1"/>
        </w:numPr>
        <w:ind w:left="284" w:hanging="284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Yilong Wang</w:t>
      </w:r>
      <w:r w:rsidR="006A2F8F">
        <w:rPr>
          <w:rFonts w:ascii="Verdana" w:hAnsi="Verdana" w:hint="eastAsia"/>
          <w:lang w:val="en-US"/>
        </w:rPr>
        <w:t>,</w:t>
      </w:r>
      <w:r w:rsidR="006A2F8F">
        <w:rPr>
          <w:rFonts w:ascii="Verdana" w:hAnsi="Verdana"/>
          <w:lang w:val="en-US"/>
        </w:rPr>
        <w:t xml:space="preserve"> Associate </w:t>
      </w:r>
      <w:r w:rsidR="003F6D0F" w:rsidRPr="003F6D0F">
        <w:rPr>
          <w:rFonts w:ascii="Verdana" w:hAnsi="Verdana"/>
          <w:lang w:val="en-US"/>
        </w:rPr>
        <w:t>Professor</w:t>
      </w:r>
    </w:p>
    <w:p w14:paraId="67749CB7" w14:textId="28EE64EC" w:rsidR="003F6D0F" w:rsidRPr="003F6D0F" w:rsidRDefault="003F6D0F" w:rsidP="003F6D0F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Affiliation:</w:t>
      </w:r>
      <w:r w:rsidR="007B744E" w:rsidRPr="007B744E">
        <w:rPr>
          <w:rFonts w:ascii="Verdana" w:hAnsi="Verdana"/>
          <w:lang w:val="en-US"/>
        </w:rPr>
        <w:t xml:space="preserve"> Harbin Institute of Technology</w:t>
      </w:r>
    </w:p>
    <w:p w14:paraId="73B6E24B" w14:textId="6D5D906F" w:rsidR="003F6D0F" w:rsidRPr="009243F0" w:rsidRDefault="003F6D0F" w:rsidP="009243F0">
      <w:pPr>
        <w:pStyle w:val="a7"/>
        <w:ind w:left="284"/>
        <w:rPr>
          <w:rFonts w:ascii="Verdana" w:hAnsi="Verdana"/>
          <w:lang w:val="en-US"/>
        </w:rPr>
      </w:pPr>
      <w:r w:rsidRPr="003F6D0F">
        <w:rPr>
          <w:rFonts w:ascii="Verdana" w:hAnsi="Verdana"/>
          <w:lang w:val="en-US"/>
        </w:rPr>
        <w:t>Email:</w:t>
      </w:r>
      <w:r w:rsidR="007B744E" w:rsidRPr="007B744E">
        <w:t xml:space="preserve"> </w:t>
      </w:r>
      <w:hyperlink r:id="rId10" w:history="1">
        <w:r w:rsidR="00602D3B" w:rsidRPr="00662C99">
          <w:rPr>
            <w:rStyle w:val="ad"/>
            <w:rFonts w:ascii="Verdana" w:hAnsi="Verdana"/>
            <w:lang w:val="en-US"/>
          </w:rPr>
          <w:t>yl.wang@hit.edu.cn</w:t>
        </w:r>
      </w:hyperlink>
    </w:p>
    <w:sectPr w:rsidR="003F6D0F" w:rsidRPr="009243F0" w:rsidSect="002112A7">
      <w:headerReference w:type="default" r:id="rId11"/>
      <w:pgSz w:w="11906" w:h="16838"/>
      <w:pgMar w:top="170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BAEC" w14:textId="77777777" w:rsidR="00C84A0A" w:rsidRDefault="00C84A0A" w:rsidP="00E7671C">
      <w:pPr>
        <w:spacing w:after="0" w:line="240" w:lineRule="auto"/>
      </w:pPr>
      <w:r>
        <w:separator/>
      </w:r>
    </w:p>
  </w:endnote>
  <w:endnote w:type="continuationSeparator" w:id="0">
    <w:p w14:paraId="4C9B913C" w14:textId="77777777" w:rsidR="00C84A0A" w:rsidRDefault="00C84A0A" w:rsidP="00E7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C849" w14:textId="77777777" w:rsidR="00C84A0A" w:rsidRDefault="00C84A0A" w:rsidP="00E7671C">
      <w:pPr>
        <w:spacing w:after="0" w:line="240" w:lineRule="auto"/>
      </w:pPr>
      <w:r>
        <w:separator/>
      </w:r>
    </w:p>
  </w:footnote>
  <w:footnote w:type="continuationSeparator" w:id="0">
    <w:p w14:paraId="61B62A48" w14:textId="77777777" w:rsidR="00C84A0A" w:rsidRDefault="00C84A0A" w:rsidP="00E76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FF4C6" w14:textId="78599A95" w:rsidR="00E7671C" w:rsidRDefault="00A92BDA" w:rsidP="00E7671C">
    <w:pPr>
      <w:pStyle w:val="a3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22C6593" wp14:editId="5B328793">
          <wp:simplePos x="0" y="0"/>
          <wp:positionH relativeFrom="column">
            <wp:posOffset>3935561</wp:posOffset>
          </wp:positionH>
          <wp:positionV relativeFrom="paragraph">
            <wp:posOffset>-282068</wp:posOffset>
          </wp:positionV>
          <wp:extent cx="2218055" cy="644525"/>
          <wp:effectExtent l="0" t="0" r="0" b="3175"/>
          <wp:wrapNone/>
          <wp:docPr id="504484746" name="Picture 4" descr="A blue and white city sky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684905" name="Picture 4" descr="A blue and white city skylin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26" t="10024" r="22211" b="17003"/>
                  <a:stretch/>
                </pic:blipFill>
                <pic:spPr bwMode="auto">
                  <a:xfrm>
                    <a:off x="0" y="0"/>
                    <a:ext cx="22180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2A7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EF9AD8D" wp14:editId="0C2761B7">
              <wp:simplePos x="0" y="0"/>
              <wp:positionH relativeFrom="margin">
                <wp:posOffset>-88900</wp:posOffset>
              </wp:positionH>
              <wp:positionV relativeFrom="paragraph">
                <wp:posOffset>-237824</wp:posOffset>
              </wp:positionV>
              <wp:extent cx="4210685" cy="6013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685" cy="601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FB8487" w14:textId="603C19C1" w:rsidR="00E7671C" w:rsidRPr="002112A7" w:rsidRDefault="00E7671C" w:rsidP="002112A7">
                          <w:pPr>
                            <w:pStyle w:val="1"/>
                            <w:spacing w:before="0" w:beforeAutospacing="0" w:after="40" w:afterAutospacing="0" w:line="240" w:lineRule="atLeast"/>
                            <w:textAlignment w:val="baseline"/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</w:pP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The </w:t>
                          </w:r>
                          <w:r w:rsidR="00A92BDA">
                            <w:rPr>
                              <w:rFonts w:ascii="Verdana" w:eastAsiaTheme="minorEastAsia" w:hAnsi="Verdana" w:hint="eastAsia"/>
                              <w:color w:val="0074CC"/>
                              <w:sz w:val="20"/>
                              <w:szCs w:val="20"/>
                            </w:rPr>
                            <w:t>6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  <w:vertAlign w:val="superscript"/>
                            </w:rPr>
                            <w:t>th</w:t>
                          </w:r>
                          <w:r w:rsid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112A7">
                            <w:rPr>
                              <w:rFonts w:ascii="Verdana" w:hAnsi="Verdana"/>
                              <w:color w:val="0074CC"/>
                              <w:sz w:val="20"/>
                              <w:szCs w:val="20"/>
                            </w:rPr>
                            <w:t>International Conference on Vibration and Energy Harvesting Applications</w:t>
                          </w:r>
                        </w:p>
                        <w:p w14:paraId="56A1522C" w14:textId="02FC27A3" w:rsidR="00E7671C" w:rsidRPr="00A92BDA" w:rsidRDefault="00A92BDA" w:rsidP="002112A7">
                          <w:pPr>
                            <w:spacing w:after="40" w:line="240" w:lineRule="atLeast"/>
                            <w:textAlignment w:val="baseline"/>
                            <w:outlineLvl w:val="2"/>
                            <w:rPr>
                              <w:rFonts w:ascii="Verdana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11 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–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14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July 2025</w:t>
                          </w:r>
                          <w:r w:rsidR="00E7671C" w:rsidRPr="00E7671C">
                            <w:rPr>
                              <w:rFonts w:ascii="Verdana" w:eastAsia="Times New Roman" w:hAnsi="Verdana" w:cs="Open Sans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 xml:space="preserve"> | </w:t>
                          </w:r>
                          <w:r>
                            <w:rPr>
                              <w:rFonts w:ascii="Verdana" w:hAnsi="Verdana" w:cs="Open Sans" w:hint="eastAsia"/>
                              <w:b/>
                              <w:bCs/>
                              <w:color w:val="54D098"/>
                              <w:sz w:val="20"/>
                              <w:szCs w:val="20"/>
                            </w:rPr>
                            <w:t>HKUST, Hong Kong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F9AD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pt;margin-top:-18.75pt;width:331.55pt;height:47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" filled="f" stroked="f">
              <v:textbox>
                <w:txbxContent>
                  <w:p w14:paraId="47FB8487" w14:textId="603C19C1" w:rsidR="00E7671C" w:rsidRPr="002112A7" w:rsidRDefault="00E7671C" w:rsidP="002112A7">
                    <w:pPr>
                      <w:pStyle w:val="1"/>
                      <w:spacing w:before="0" w:beforeAutospacing="0" w:after="40" w:afterAutospacing="0" w:line="240" w:lineRule="atLeast"/>
                      <w:textAlignment w:val="baseline"/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</w:pP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The </w:t>
                    </w:r>
                    <w:r w:rsidR="00A92BDA">
                      <w:rPr>
                        <w:rFonts w:ascii="Verdana" w:eastAsiaTheme="minorEastAsia" w:hAnsi="Verdana" w:hint="eastAsia"/>
                        <w:color w:val="0074CC"/>
                        <w:sz w:val="20"/>
                        <w:szCs w:val="20"/>
                      </w:rPr>
                      <w:t>6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  <w:vertAlign w:val="superscript"/>
                      </w:rPr>
                      <w:t>th</w:t>
                    </w:r>
                    <w:r w:rsid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 xml:space="preserve"> </w:t>
                    </w:r>
                    <w:r w:rsidRPr="002112A7">
                      <w:rPr>
                        <w:rFonts w:ascii="Verdana" w:hAnsi="Verdana"/>
                        <w:color w:val="0074CC"/>
                        <w:sz w:val="20"/>
                        <w:szCs w:val="20"/>
                      </w:rPr>
                      <w:t>International Conference on Vibration and Energy Harvesting Applications</w:t>
                    </w:r>
                  </w:p>
                  <w:p w14:paraId="56A1522C" w14:textId="02FC27A3" w:rsidR="00E7671C" w:rsidRPr="00A92BDA" w:rsidRDefault="00A92BDA" w:rsidP="002112A7">
                    <w:pPr>
                      <w:spacing w:after="40" w:line="240" w:lineRule="atLeast"/>
                      <w:textAlignment w:val="baseline"/>
                      <w:outlineLvl w:val="2"/>
                      <w:rPr>
                        <w:rFonts w:ascii="Verdana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11 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–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14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July 2025</w:t>
                    </w:r>
                    <w:r w:rsidR="00E7671C" w:rsidRPr="00E7671C">
                      <w:rPr>
                        <w:rFonts w:ascii="Verdana" w:eastAsia="Times New Roman" w:hAnsi="Verdana" w:cs="Open Sans"/>
                        <w:b/>
                        <w:bCs/>
                        <w:color w:val="54D098"/>
                        <w:sz w:val="20"/>
                        <w:szCs w:val="20"/>
                      </w:rPr>
                      <w:t xml:space="preserve"> | </w:t>
                    </w:r>
                    <w:r>
                      <w:rPr>
                        <w:rFonts w:ascii="Verdana" w:hAnsi="Verdana" w:cs="Open Sans" w:hint="eastAsia"/>
                        <w:b/>
                        <w:bCs/>
                        <w:color w:val="54D098"/>
                        <w:sz w:val="20"/>
                        <w:szCs w:val="20"/>
                      </w:rPr>
                      <w:t>HKUST, Hong Kong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5B11678" w14:textId="3E835E8D" w:rsidR="00E7671C" w:rsidRDefault="002112A7" w:rsidP="00E7671C">
    <w:pPr>
      <w:pStyle w:val="a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60CA68" wp14:editId="322CA2E0">
              <wp:simplePos x="0" y="0"/>
              <wp:positionH relativeFrom="column">
                <wp:posOffset>-665</wp:posOffset>
              </wp:positionH>
              <wp:positionV relativeFrom="paragraph">
                <wp:posOffset>170575</wp:posOffset>
              </wp:positionV>
              <wp:extent cx="6191885" cy="40031"/>
              <wp:effectExtent l="0" t="0" r="37465" b="17145"/>
              <wp:wrapNone/>
              <wp:docPr id="298330277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885" cy="40031"/>
                        <a:chOff x="0" y="0"/>
                        <a:chExt cx="6191885" cy="40031"/>
                      </a:xfrm>
                    </wpg:grpSpPr>
                    <wps:wsp>
                      <wps:cNvPr id="612157003" name="Straight Connector 3"/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08645728" name="Straight Connector 3"/>
                      <wps:cNvCnPr/>
                      <wps:spPr>
                        <a:xfrm>
                          <a:off x="0" y="40031"/>
                          <a:ext cx="61918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group w14:anchorId="22F1B83C" id="Group 5" o:spid="_x0000_s1026" style="position:absolute;margin-left:-.05pt;margin-top:13.45pt;width:487.55pt;height:3.15pt;z-index:251661312" coordsize="6191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">
              <v:line id="Straight Connector 3" o:spid="_x0000_s1027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" strokecolor="#4472c4 [3204]" strokeweight="1pt">
                <v:stroke joinstyle="miter"/>
              </v:line>
              <v:line id="Straight Connector 3" o:spid="_x0000_s1028" style="position:absolute;visibility:visible;mso-wrap-style:square" from="0,400" to="61918,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" strokecolor="#4472c4 [3204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134B8"/>
    <w:multiLevelType w:val="hybridMultilevel"/>
    <w:tmpl w:val="450C3DCE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9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1NzA0MjE2MjaxNDZR0lEKTi0uzszPAykwrAUAML3ThCwAAAA="/>
  </w:docVars>
  <w:rsids>
    <w:rsidRoot w:val="00BB3ACB"/>
    <w:rsid w:val="00024238"/>
    <w:rsid w:val="00050E5C"/>
    <w:rsid w:val="00060149"/>
    <w:rsid w:val="000C5A53"/>
    <w:rsid w:val="000D4D2D"/>
    <w:rsid w:val="00122804"/>
    <w:rsid w:val="00132680"/>
    <w:rsid w:val="0014464D"/>
    <w:rsid w:val="001558C0"/>
    <w:rsid w:val="002112A7"/>
    <w:rsid w:val="00355A89"/>
    <w:rsid w:val="0037385E"/>
    <w:rsid w:val="00375095"/>
    <w:rsid w:val="003F1945"/>
    <w:rsid w:val="003F6D0F"/>
    <w:rsid w:val="0043460B"/>
    <w:rsid w:val="004409C2"/>
    <w:rsid w:val="004451E6"/>
    <w:rsid w:val="004C7595"/>
    <w:rsid w:val="00602D3B"/>
    <w:rsid w:val="00613300"/>
    <w:rsid w:val="00686B3C"/>
    <w:rsid w:val="00697650"/>
    <w:rsid w:val="006A2F8F"/>
    <w:rsid w:val="007B744E"/>
    <w:rsid w:val="007C0304"/>
    <w:rsid w:val="007E2390"/>
    <w:rsid w:val="008C4B6F"/>
    <w:rsid w:val="008D757A"/>
    <w:rsid w:val="009243F0"/>
    <w:rsid w:val="009260B3"/>
    <w:rsid w:val="00933757"/>
    <w:rsid w:val="009637C5"/>
    <w:rsid w:val="009940D8"/>
    <w:rsid w:val="00A44DEA"/>
    <w:rsid w:val="00A719A3"/>
    <w:rsid w:val="00A92BDA"/>
    <w:rsid w:val="00AB1FF8"/>
    <w:rsid w:val="00B15DE8"/>
    <w:rsid w:val="00B83120"/>
    <w:rsid w:val="00BA4661"/>
    <w:rsid w:val="00BB3ACB"/>
    <w:rsid w:val="00C20EFF"/>
    <w:rsid w:val="00C84A0A"/>
    <w:rsid w:val="00CA27B1"/>
    <w:rsid w:val="00CF6BCE"/>
    <w:rsid w:val="00D10C5F"/>
    <w:rsid w:val="00D75FA4"/>
    <w:rsid w:val="00DD5552"/>
    <w:rsid w:val="00E00D72"/>
    <w:rsid w:val="00E36737"/>
    <w:rsid w:val="00E7671C"/>
    <w:rsid w:val="00E83CB6"/>
    <w:rsid w:val="00EB50C0"/>
    <w:rsid w:val="00EC480E"/>
    <w:rsid w:val="00EC6B2C"/>
    <w:rsid w:val="00F34A92"/>
    <w:rsid w:val="00F42A41"/>
    <w:rsid w:val="00F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03E736"/>
  <w15:chartTrackingRefBased/>
  <w15:docId w15:val="{47DB4F26-E5D7-45CC-AB57-59B50B85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67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767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E7671C"/>
  </w:style>
  <w:style w:type="paragraph" w:styleId="a5">
    <w:name w:val="footer"/>
    <w:basedOn w:val="a"/>
    <w:link w:val="a6"/>
    <w:uiPriority w:val="99"/>
    <w:unhideWhenUsed/>
    <w:rsid w:val="00E767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E7671C"/>
  </w:style>
  <w:style w:type="character" w:customStyle="1" w:styleId="10">
    <w:name w:val="标题 1 字符"/>
    <w:basedOn w:val="a0"/>
    <w:link w:val="1"/>
    <w:uiPriority w:val="9"/>
    <w:rsid w:val="00E767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E7671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3F6D0F"/>
    <w:pPr>
      <w:ind w:left="720"/>
      <w:contextualSpacing/>
    </w:pPr>
  </w:style>
  <w:style w:type="paragraph" w:customStyle="1" w:styleId="paragraph">
    <w:name w:val="paragraph"/>
    <w:basedOn w:val="a"/>
    <w:rsid w:val="00EC6B2C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val="en-US"/>
    </w:rPr>
  </w:style>
  <w:style w:type="character" w:styleId="a8">
    <w:name w:val="annotation reference"/>
    <w:basedOn w:val="a0"/>
    <w:uiPriority w:val="99"/>
    <w:semiHidden/>
    <w:unhideWhenUsed/>
    <w:rsid w:val="007C030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C0304"/>
  </w:style>
  <w:style w:type="character" w:customStyle="1" w:styleId="aa">
    <w:name w:val="批注文字 字符"/>
    <w:basedOn w:val="a0"/>
    <w:link w:val="a9"/>
    <w:uiPriority w:val="99"/>
    <w:semiHidden/>
    <w:rsid w:val="007C0304"/>
  </w:style>
  <w:style w:type="paragraph" w:styleId="ab">
    <w:name w:val="annotation subject"/>
    <w:basedOn w:val="a9"/>
    <w:next w:val="a9"/>
    <w:link w:val="ac"/>
    <w:uiPriority w:val="99"/>
    <w:semiHidden/>
    <w:unhideWhenUsed/>
    <w:rsid w:val="007C030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C0304"/>
    <w:rPr>
      <w:b/>
      <w:bCs/>
    </w:rPr>
  </w:style>
  <w:style w:type="character" w:styleId="ad">
    <w:name w:val="Hyperlink"/>
    <w:basedOn w:val="a0"/>
    <w:uiPriority w:val="99"/>
    <w:unhideWhenUsed/>
    <w:rsid w:val="00602D3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02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7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gjr@shanghaitech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ixutao@hi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yl.wang@hi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ulei@hit.edu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Lihua Tang</dc:creator>
  <cp:keywords/>
  <dc:description/>
  <cp:lastModifiedBy>YAN Xiaodong</cp:lastModifiedBy>
  <cp:revision>2</cp:revision>
  <dcterms:created xsi:type="dcterms:W3CDTF">2025-03-05T03:21:00Z</dcterms:created>
  <dcterms:modified xsi:type="dcterms:W3CDTF">2025-03-05T03:21:00Z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baaa04d4e4972fe081a9146639156e70f69ebf70bd578f6e15f229921311c74b</vt:lpwstr>
  </property>
</Properties>
</file>